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50C8B12" w:rsidR="00D3750D" w:rsidRDefault="00CE1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sz w:val="26"/>
          <w:szCs w:val="26"/>
        </w:rPr>
        <w:t>III</w:t>
      </w:r>
    </w:p>
    <w:p w14:paraId="00000002" w14:textId="77777777" w:rsidR="00D3750D" w:rsidRDefault="00CE1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00000003" w14:textId="77777777" w:rsidR="00D3750D" w:rsidRDefault="00CE1B3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Atenção: </w:t>
      </w:r>
      <w:r>
        <w:rPr>
          <w:color w:val="000000"/>
          <w:sz w:val="23"/>
          <w:szCs w:val="23"/>
        </w:rPr>
        <w:t>Para agentes culturais concorrentes às cotas étnico-raciais – negros ou indígenas</w:t>
      </w:r>
    </w:p>
    <w:p w14:paraId="00000004" w14:textId="77777777" w:rsidR="00D3750D" w:rsidRDefault="00CE1B3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5" w14:textId="77777777" w:rsidR="00D3750D" w:rsidRDefault="00CE1B3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>
        <w:rPr>
          <w:sz w:val="27"/>
          <w:szCs w:val="27"/>
        </w:rPr>
        <w:t>PRETO</w:t>
      </w:r>
      <w:r>
        <w:rPr>
          <w:color w:val="000000"/>
          <w:sz w:val="27"/>
          <w:szCs w:val="27"/>
        </w:rPr>
        <w:t>/PARDO OU INDÍGENA).</w:t>
      </w:r>
    </w:p>
    <w:p w14:paraId="00000006" w14:textId="77777777" w:rsidR="00D3750D" w:rsidRDefault="00CE1B3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77777777" w:rsidR="00D3750D" w:rsidRDefault="00CE1B3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8" w14:textId="77777777" w:rsidR="00D3750D" w:rsidRDefault="00CE1B3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00000009" w14:textId="77777777" w:rsidR="00D3750D" w:rsidRDefault="00CE1B3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000000A" w14:textId="77777777" w:rsidR="00D3750D" w:rsidRDefault="00CE1B3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D3750D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B92A3" w14:textId="77777777" w:rsidR="00CE1B30" w:rsidRDefault="00CE1B30" w:rsidP="00053A61">
      <w:pPr>
        <w:spacing w:after="0" w:line="240" w:lineRule="auto"/>
      </w:pPr>
      <w:r>
        <w:separator/>
      </w:r>
    </w:p>
  </w:endnote>
  <w:endnote w:type="continuationSeparator" w:id="0">
    <w:p w14:paraId="680C8A74" w14:textId="77777777" w:rsidR="00CE1B30" w:rsidRDefault="00CE1B30" w:rsidP="0005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9164B" w14:textId="77777777" w:rsidR="00CE1B30" w:rsidRDefault="00CE1B30" w:rsidP="00053A61">
      <w:pPr>
        <w:spacing w:after="0" w:line="240" w:lineRule="auto"/>
      </w:pPr>
      <w:r>
        <w:separator/>
      </w:r>
    </w:p>
  </w:footnote>
  <w:footnote w:type="continuationSeparator" w:id="0">
    <w:p w14:paraId="629E6BC8" w14:textId="77777777" w:rsidR="00CE1B30" w:rsidRDefault="00CE1B30" w:rsidP="0005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DE98" w14:textId="715373F8" w:rsidR="00053A61" w:rsidRPr="00053A61" w:rsidRDefault="00485153" w:rsidP="00053A61">
    <w:pPr>
      <w:pStyle w:val="Cabealho"/>
    </w:pPr>
    <w:r>
      <w:rPr>
        <w:noProof/>
      </w:rPr>
      <w:drawing>
        <wp:inline distT="0" distB="0" distL="0" distR="0" wp14:anchorId="635CA16C" wp14:editId="33AF90D1">
          <wp:extent cx="5400040" cy="1273175"/>
          <wp:effectExtent l="0" t="0" r="0" b="3175"/>
          <wp:docPr id="121270935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7093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7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0D"/>
    <w:rsid w:val="00053A61"/>
    <w:rsid w:val="002441C2"/>
    <w:rsid w:val="00280346"/>
    <w:rsid w:val="00485153"/>
    <w:rsid w:val="00760E69"/>
    <w:rsid w:val="00CE1B30"/>
    <w:rsid w:val="00D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FDA1B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5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A61"/>
  </w:style>
  <w:style w:type="paragraph" w:styleId="Rodap">
    <w:name w:val="footer"/>
    <w:basedOn w:val="Normal"/>
    <w:link w:val="RodapChar"/>
    <w:uiPriority w:val="99"/>
    <w:unhideWhenUsed/>
    <w:rsid w:val="0005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2023-11-14T17:51:00Z</dcterms:created>
  <dcterms:modified xsi:type="dcterms:W3CDTF">2024-08-27T19:37:00Z</dcterms:modified>
</cp:coreProperties>
</file>